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 xml:space="preserve">Кронштейн анкерный </w:t>
      </w:r>
      <w:r w:rsidR="00A30AF4" w:rsidRPr="00A30AF4">
        <w:rPr>
          <w:b/>
          <w:sz w:val="26"/>
          <w:szCs w:val="26"/>
        </w:rPr>
        <w:t>АК-20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 xml:space="preserve">Кронштейн анкерный </w:t>
            </w:r>
            <w:r w:rsidR="00A30AF4" w:rsidRPr="00A30AF4">
              <w:t>АК-20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C4661D" w:rsidRPr="00B274E1">
              <w:t>;</w:t>
            </w:r>
          </w:p>
          <w:p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A99" w:rsidRDefault="00477A99">
      <w:r>
        <w:separator/>
      </w:r>
    </w:p>
  </w:endnote>
  <w:endnote w:type="continuationSeparator" w:id="0">
    <w:p w:rsidR="00477A99" w:rsidRDefault="0047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A99" w:rsidRDefault="00477A99">
      <w:r>
        <w:separator/>
      </w:r>
    </w:p>
  </w:footnote>
  <w:footnote w:type="continuationSeparator" w:id="0">
    <w:p w:rsidR="00477A99" w:rsidRDefault="00477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A99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0AF4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A1BEEEF-5411-491B-93AB-B1ED5B82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16</cp:revision>
  <cp:lastPrinted>2015-03-19T10:48:00Z</cp:lastPrinted>
  <dcterms:created xsi:type="dcterms:W3CDTF">2015-03-23T12:10:00Z</dcterms:created>
  <dcterms:modified xsi:type="dcterms:W3CDTF">2018-04-08T10:41:00Z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